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CC" w:rsidRDefault="000373CC" w:rsidP="000373CC">
      <w:pPr>
        <w:jc w:val="center"/>
        <w:rPr>
          <w:b/>
          <w:sz w:val="28"/>
          <w:szCs w:val="28"/>
        </w:rPr>
      </w:pPr>
      <w:r w:rsidRPr="006135F0">
        <w:rPr>
          <w:b/>
          <w:sz w:val="28"/>
          <w:szCs w:val="28"/>
        </w:rPr>
        <w:t>СОВЕТ ДЕПУТАТОВ</w:t>
      </w:r>
    </w:p>
    <w:p w:rsidR="000373CC" w:rsidRPr="006135F0" w:rsidRDefault="000373CC" w:rsidP="000373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ОЯШИНСКОГО</w:t>
      </w:r>
      <w:r w:rsidRPr="006135F0">
        <w:rPr>
          <w:b/>
          <w:sz w:val="28"/>
          <w:szCs w:val="28"/>
        </w:rPr>
        <w:t xml:space="preserve"> СЕЛЬСОВЕТА</w:t>
      </w:r>
    </w:p>
    <w:p w:rsidR="000373CC" w:rsidRPr="006135F0" w:rsidRDefault="000373CC" w:rsidP="000373CC">
      <w:pPr>
        <w:jc w:val="center"/>
        <w:rPr>
          <w:b/>
          <w:sz w:val="28"/>
          <w:szCs w:val="28"/>
        </w:rPr>
      </w:pPr>
      <w:r w:rsidRPr="006135F0">
        <w:rPr>
          <w:b/>
          <w:sz w:val="28"/>
          <w:szCs w:val="28"/>
        </w:rPr>
        <w:t>БОЛОТНИНСКОГО РАЙОНА  НОВОСИБИРСКОЙ ОБЛАСТИ</w:t>
      </w:r>
    </w:p>
    <w:p w:rsidR="00A72C3A" w:rsidRPr="00CF02BC" w:rsidRDefault="00A72C3A" w:rsidP="00A72C3A">
      <w:pPr>
        <w:jc w:val="center"/>
        <w:rPr>
          <w:sz w:val="28"/>
          <w:szCs w:val="28"/>
        </w:rPr>
      </w:pPr>
    </w:p>
    <w:p w:rsidR="000373CC" w:rsidRPr="000373CC" w:rsidRDefault="000373CC" w:rsidP="000373CC">
      <w:pPr>
        <w:jc w:val="center"/>
        <w:rPr>
          <w:sz w:val="26"/>
          <w:szCs w:val="26"/>
        </w:rPr>
      </w:pPr>
      <w:proofErr w:type="gramStart"/>
      <w:r w:rsidRPr="000373CC">
        <w:rPr>
          <w:sz w:val="26"/>
          <w:szCs w:val="26"/>
        </w:rPr>
        <w:t>Р</w:t>
      </w:r>
      <w:proofErr w:type="gramEnd"/>
      <w:r w:rsidRPr="000373CC">
        <w:rPr>
          <w:sz w:val="26"/>
          <w:szCs w:val="26"/>
        </w:rPr>
        <w:t xml:space="preserve"> Е Ш Е Н И Е </w:t>
      </w:r>
    </w:p>
    <w:p w:rsidR="000373CC" w:rsidRPr="000373CC" w:rsidRDefault="000373CC" w:rsidP="000373CC">
      <w:pPr>
        <w:jc w:val="center"/>
        <w:rPr>
          <w:sz w:val="26"/>
          <w:szCs w:val="26"/>
        </w:rPr>
      </w:pPr>
      <w:r w:rsidRPr="000373CC">
        <w:rPr>
          <w:sz w:val="26"/>
          <w:szCs w:val="26"/>
        </w:rPr>
        <w:t>5-й сессии (шестой созыва)</w:t>
      </w:r>
    </w:p>
    <w:p w:rsidR="000373CC" w:rsidRPr="000373CC" w:rsidRDefault="000373CC" w:rsidP="000373CC">
      <w:pPr>
        <w:rPr>
          <w:sz w:val="26"/>
          <w:szCs w:val="26"/>
        </w:rPr>
      </w:pPr>
      <w:r w:rsidRPr="000373CC">
        <w:rPr>
          <w:sz w:val="26"/>
          <w:szCs w:val="26"/>
        </w:rPr>
        <w:t xml:space="preserve">                           </w:t>
      </w:r>
    </w:p>
    <w:p w:rsidR="000373CC" w:rsidRPr="000373CC" w:rsidRDefault="000373CC" w:rsidP="000373CC">
      <w:pPr>
        <w:rPr>
          <w:sz w:val="26"/>
          <w:szCs w:val="26"/>
        </w:rPr>
      </w:pPr>
      <w:r w:rsidRPr="000373CC">
        <w:rPr>
          <w:sz w:val="26"/>
          <w:szCs w:val="26"/>
        </w:rPr>
        <w:t>От 30.12.2020 г.                                                                                                № 3</w:t>
      </w:r>
    </w:p>
    <w:p w:rsidR="000373CC" w:rsidRPr="000373CC" w:rsidRDefault="000373CC" w:rsidP="000373CC">
      <w:pPr>
        <w:rPr>
          <w:b/>
          <w:sz w:val="26"/>
          <w:szCs w:val="26"/>
        </w:rPr>
      </w:pPr>
    </w:p>
    <w:p w:rsidR="00A72C3A" w:rsidRPr="000373CC" w:rsidRDefault="00A72C3A" w:rsidP="00A72C3A">
      <w:pPr>
        <w:jc w:val="center"/>
        <w:rPr>
          <w:sz w:val="26"/>
          <w:szCs w:val="26"/>
        </w:rPr>
      </w:pPr>
      <w:r w:rsidRPr="000373CC">
        <w:rPr>
          <w:sz w:val="26"/>
          <w:szCs w:val="26"/>
        </w:rPr>
        <w:t>Об определении налоговых ставок, порядка  уплаты земельного</w:t>
      </w:r>
    </w:p>
    <w:p w:rsidR="00A72C3A" w:rsidRPr="000373CC" w:rsidRDefault="00A72C3A" w:rsidP="00A72C3A">
      <w:pPr>
        <w:jc w:val="center"/>
        <w:rPr>
          <w:sz w:val="26"/>
          <w:szCs w:val="26"/>
        </w:rPr>
      </w:pPr>
      <w:r w:rsidRPr="000373CC">
        <w:rPr>
          <w:sz w:val="26"/>
          <w:szCs w:val="26"/>
        </w:rPr>
        <w:t>налога с 2021 года.</w:t>
      </w:r>
    </w:p>
    <w:p w:rsidR="00A72C3A" w:rsidRPr="000373CC" w:rsidRDefault="00A72C3A" w:rsidP="00A72C3A">
      <w:pPr>
        <w:jc w:val="center"/>
        <w:rPr>
          <w:sz w:val="26"/>
          <w:szCs w:val="26"/>
        </w:rPr>
      </w:pPr>
    </w:p>
    <w:p w:rsidR="00A72C3A" w:rsidRPr="000373CC" w:rsidRDefault="00A72C3A" w:rsidP="00A72C3A">
      <w:pPr>
        <w:jc w:val="both"/>
        <w:rPr>
          <w:sz w:val="26"/>
          <w:szCs w:val="26"/>
        </w:rPr>
      </w:pPr>
      <w:r w:rsidRPr="000373CC">
        <w:rPr>
          <w:sz w:val="26"/>
          <w:szCs w:val="26"/>
        </w:rPr>
        <w:t xml:space="preserve">     В соответствии с Федеральным законом от 06 октября 2003 г. № 131-ФЗ «Об общих принципах организации местного самоуправления в Российской Федерации», Налоговым Кодексом Российской Федерации, Уставом </w:t>
      </w:r>
      <w:r w:rsidR="000373CC" w:rsidRPr="000373CC">
        <w:rPr>
          <w:sz w:val="26"/>
          <w:szCs w:val="26"/>
        </w:rPr>
        <w:t>Ояшинского</w:t>
      </w:r>
      <w:r w:rsidRPr="000373CC">
        <w:rPr>
          <w:sz w:val="26"/>
          <w:szCs w:val="26"/>
        </w:rPr>
        <w:t xml:space="preserve"> сельсовета, Совет депутатов </w:t>
      </w:r>
      <w:r w:rsidR="000373CC" w:rsidRPr="000373CC">
        <w:rPr>
          <w:sz w:val="26"/>
          <w:szCs w:val="26"/>
        </w:rPr>
        <w:t>Ояшинского</w:t>
      </w:r>
      <w:r w:rsidRPr="000373CC">
        <w:rPr>
          <w:sz w:val="26"/>
          <w:szCs w:val="26"/>
        </w:rPr>
        <w:t xml:space="preserve"> сельсовета</w:t>
      </w:r>
    </w:p>
    <w:p w:rsidR="00A72C3A" w:rsidRPr="000373CC" w:rsidRDefault="00A72C3A" w:rsidP="00A72C3A">
      <w:pPr>
        <w:jc w:val="both"/>
        <w:rPr>
          <w:sz w:val="26"/>
          <w:szCs w:val="26"/>
        </w:rPr>
      </w:pPr>
      <w:r w:rsidRPr="000373CC">
        <w:rPr>
          <w:sz w:val="26"/>
          <w:szCs w:val="26"/>
        </w:rPr>
        <w:t>РЕШИЛ:</w:t>
      </w:r>
    </w:p>
    <w:p w:rsidR="00A72C3A" w:rsidRPr="000373CC" w:rsidRDefault="00A72C3A" w:rsidP="00A72C3A">
      <w:pPr>
        <w:jc w:val="both"/>
        <w:rPr>
          <w:sz w:val="26"/>
          <w:szCs w:val="26"/>
        </w:rPr>
      </w:pPr>
      <w:r w:rsidRPr="000373CC">
        <w:rPr>
          <w:sz w:val="26"/>
          <w:szCs w:val="26"/>
        </w:rPr>
        <w:t xml:space="preserve">1. Установить с 2021 года на территории  </w:t>
      </w:r>
      <w:r w:rsidR="000373CC" w:rsidRPr="000373CC">
        <w:rPr>
          <w:sz w:val="26"/>
          <w:szCs w:val="26"/>
        </w:rPr>
        <w:t>Ояшинского</w:t>
      </w:r>
      <w:r w:rsidRPr="000373CC">
        <w:rPr>
          <w:sz w:val="26"/>
          <w:szCs w:val="26"/>
        </w:rPr>
        <w:t xml:space="preserve"> сельсовета </w:t>
      </w:r>
      <w:proofErr w:type="spellStart"/>
      <w:r w:rsidRPr="000373CC">
        <w:rPr>
          <w:sz w:val="26"/>
          <w:szCs w:val="26"/>
        </w:rPr>
        <w:t>Болотнинского</w:t>
      </w:r>
      <w:proofErr w:type="spellEnd"/>
      <w:r w:rsidRPr="000373CC">
        <w:rPr>
          <w:sz w:val="26"/>
          <w:szCs w:val="26"/>
        </w:rPr>
        <w:t xml:space="preserve"> района Новосибирской области ставки земельного налога в соответствии с приложением № 1.</w:t>
      </w:r>
    </w:p>
    <w:p w:rsidR="00A72C3A" w:rsidRPr="000373CC" w:rsidRDefault="00630BE4" w:rsidP="00A72C3A">
      <w:pPr>
        <w:jc w:val="both"/>
        <w:rPr>
          <w:sz w:val="26"/>
          <w:szCs w:val="26"/>
        </w:rPr>
      </w:pPr>
      <w:r w:rsidRPr="000373CC">
        <w:rPr>
          <w:sz w:val="26"/>
          <w:szCs w:val="26"/>
        </w:rPr>
        <w:t>2</w:t>
      </w:r>
      <w:r w:rsidR="00A72C3A" w:rsidRPr="000373CC">
        <w:rPr>
          <w:sz w:val="26"/>
          <w:szCs w:val="26"/>
        </w:rPr>
        <w:t>. В соответствии с пунктом 2 статьи 387 НК РФ освобождаются от уплаты земельного налога следующие категории налогоплательщиков:</w:t>
      </w:r>
    </w:p>
    <w:p w:rsidR="00A72C3A" w:rsidRPr="000373CC" w:rsidRDefault="00A72C3A" w:rsidP="00A72C3A">
      <w:pPr>
        <w:ind w:left="225"/>
        <w:jc w:val="both"/>
        <w:rPr>
          <w:sz w:val="26"/>
          <w:szCs w:val="26"/>
        </w:rPr>
      </w:pPr>
      <w:r w:rsidRPr="000373CC">
        <w:rPr>
          <w:sz w:val="26"/>
          <w:szCs w:val="26"/>
        </w:rPr>
        <w:t>- Пенсионеры по возрасту;</w:t>
      </w:r>
    </w:p>
    <w:p w:rsidR="00A72C3A" w:rsidRPr="000373CC" w:rsidRDefault="00A72C3A" w:rsidP="00A72C3A">
      <w:pPr>
        <w:ind w:left="225"/>
        <w:jc w:val="both"/>
        <w:rPr>
          <w:sz w:val="26"/>
          <w:szCs w:val="26"/>
        </w:rPr>
      </w:pPr>
      <w:r w:rsidRPr="000373CC">
        <w:rPr>
          <w:sz w:val="26"/>
          <w:szCs w:val="26"/>
        </w:rPr>
        <w:t>- Физические лица</w:t>
      </w:r>
      <w:r w:rsidR="000373CC" w:rsidRPr="000373CC">
        <w:rPr>
          <w:sz w:val="26"/>
          <w:szCs w:val="26"/>
        </w:rPr>
        <w:t xml:space="preserve">, </w:t>
      </w:r>
      <w:r w:rsidRPr="000373CC">
        <w:rPr>
          <w:sz w:val="26"/>
          <w:szCs w:val="26"/>
        </w:rPr>
        <w:t xml:space="preserve"> имеющие 3 и более детей до 16 лет.</w:t>
      </w:r>
    </w:p>
    <w:p w:rsidR="00A72C3A" w:rsidRPr="000373CC" w:rsidRDefault="00A72C3A" w:rsidP="00A72C3A">
      <w:pPr>
        <w:jc w:val="both"/>
        <w:rPr>
          <w:sz w:val="26"/>
          <w:szCs w:val="26"/>
        </w:rPr>
      </w:pPr>
      <w:r w:rsidRPr="000373CC">
        <w:rPr>
          <w:sz w:val="26"/>
          <w:szCs w:val="26"/>
        </w:rPr>
        <w:t xml:space="preserve"> В случае возникновения (прекращения) у налогоплательщиков в течени</w:t>
      </w:r>
      <w:proofErr w:type="gramStart"/>
      <w:r w:rsidRPr="000373CC">
        <w:rPr>
          <w:sz w:val="26"/>
          <w:szCs w:val="26"/>
        </w:rPr>
        <w:t>и</w:t>
      </w:r>
      <w:proofErr w:type="gramEnd"/>
      <w:r w:rsidRPr="000373CC">
        <w:rPr>
          <w:sz w:val="26"/>
          <w:szCs w:val="26"/>
        </w:rPr>
        <w:t xml:space="preserve"> налогового периода права на налоговую льготу исчисление суммы налога в отношении земельного участка, по которому предоставляется право на налоговую  льготу, производится с учетом коэффициента, определяемого как отношение числа полных месяцев, в течении которых отсутствует налоговая льгота, к числу календарных месяцев в налоговом периоде. При этом месяц возникновения права на налоговую льготу, а также месяц прекращения указанного права принимается </w:t>
      </w:r>
      <w:proofErr w:type="gramStart"/>
      <w:r w:rsidRPr="000373CC">
        <w:rPr>
          <w:sz w:val="26"/>
          <w:szCs w:val="26"/>
        </w:rPr>
        <w:t>за полный месяц</w:t>
      </w:r>
      <w:proofErr w:type="gramEnd"/>
      <w:r w:rsidRPr="000373CC">
        <w:rPr>
          <w:sz w:val="26"/>
          <w:szCs w:val="26"/>
        </w:rPr>
        <w:t>.</w:t>
      </w:r>
    </w:p>
    <w:p w:rsidR="00A72C3A" w:rsidRPr="000373CC" w:rsidRDefault="00630BE4" w:rsidP="00630BE4">
      <w:pPr>
        <w:shd w:val="clear" w:color="auto" w:fill="FFFFFF"/>
        <w:spacing w:after="144" w:line="242" w:lineRule="atLeast"/>
        <w:contextualSpacing/>
        <w:jc w:val="both"/>
        <w:outlineLvl w:val="0"/>
        <w:rPr>
          <w:sz w:val="26"/>
          <w:szCs w:val="26"/>
          <w:shd w:val="clear" w:color="auto" w:fill="FFFFFF"/>
        </w:rPr>
      </w:pPr>
      <w:r w:rsidRPr="000373CC">
        <w:rPr>
          <w:sz w:val="26"/>
          <w:szCs w:val="26"/>
        </w:rPr>
        <w:t>3</w:t>
      </w:r>
      <w:r w:rsidR="00A72C3A" w:rsidRPr="000373CC">
        <w:rPr>
          <w:sz w:val="26"/>
          <w:szCs w:val="26"/>
        </w:rPr>
        <w:t>.</w:t>
      </w:r>
      <w:r w:rsidR="00A72C3A" w:rsidRPr="000373CC">
        <w:rPr>
          <w:sz w:val="26"/>
          <w:szCs w:val="26"/>
          <w:shd w:val="clear" w:color="auto" w:fill="FFFFFF"/>
        </w:rPr>
        <w:t xml:space="preserve"> Опубликовать настоящее решение  в периодическом печатном издании «</w:t>
      </w:r>
      <w:r w:rsidR="000373CC" w:rsidRPr="000373CC">
        <w:rPr>
          <w:sz w:val="26"/>
          <w:szCs w:val="26"/>
          <w:shd w:val="clear" w:color="auto" w:fill="FFFFFF"/>
        </w:rPr>
        <w:t>Официальном вестнике</w:t>
      </w:r>
      <w:r w:rsidR="00A72C3A" w:rsidRPr="000373CC">
        <w:rPr>
          <w:sz w:val="26"/>
          <w:szCs w:val="26"/>
          <w:shd w:val="clear" w:color="auto" w:fill="FFFFFF"/>
        </w:rPr>
        <w:t xml:space="preserve"> </w:t>
      </w:r>
      <w:r w:rsidR="000373CC" w:rsidRPr="000373CC">
        <w:rPr>
          <w:sz w:val="26"/>
          <w:szCs w:val="26"/>
          <w:shd w:val="clear" w:color="auto" w:fill="FFFFFF"/>
        </w:rPr>
        <w:t>Ояшинского</w:t>
      </w:r>
      <w:r w:rsidR="00A72C3A" w:rsidRPr="000373CC">
        <w:rPr>
          <w:sz w:val="26"/>
          <w:szCs w:val="26"/>
          <w:shd w:val="clear" w:color="auto" w:fill="FFFFFF"/>
        </w:rPr>
        <w:t xml:space="preserve"> сельсовета» и разметить на официальном сайте администрации </w:t>
      </w:r>
      <w:r w:rsidR="000373CC" w:rsidRPr="000373CC">
        <w:rPr>
          <w:sz w:val="26"/>
          <w:szCs w:val="26"/>
          <w:shd w:val="clear" w:color="auto" w:fill="FFFFFF"/>
        </w:rPr>
        <w:t>Ояшинского</w:t>
      </w:r>
      <w:r w:rsidR="00A72C3A" w:rsidRPr="000373CC">
        <w:rPr>
          <w:sz w:val="26"/>
          <w:szCs w:val="26"/>
          <w:shd w:val="clear" w:color="auto" w:fill="FFFFFF"/>
        </w:rPr>
        <w:t xml:space="preserve"> сельсовета.</w:t>
      </w:r>
    </w:p>
    <w:p w:rsidR="00CF02BC" w:rsidRPr="000373CC" w:rsidRDefault="00CF02BC" w:rsidP="00630BE4">
      <w:pPr>
        <w:shd w:val="clear" w:color="auto" w:fill="FFFFFF"/>
        <w:spacing w:after="144" w:line="242" w:lineRule="atLeast"/>
        <w:contextualSpacing/>
        <w:jc w:val="both"/>
        <w:outlineLvl w:val="0"/>
        <w:rPr>
          <w:sz w:val="26"/>
          <w:szCs w:val="26"/>
        </w:rPr>
      </w:pPr>
      <w:r w:rsidRPr="000373CC">
        <w:rPr>
          <w:sz w:val="26"/>
          <w:szCs w:val="26"/>
          <w:shd w:val="clear" w:color="auto" w:fill="FFFFFF"/>
        </w:rPr>
        <w:t xml:space="preserve">4.Решение вступает в силу </w:t>
      </w:r>
      <w:r w:rsidR="000373CC" w:rsidRPr="000373CC">
        <w:rPr>
          <w:sz w:val="26"/>
          <w:szCs w:val="26"/>
          <w:shd w:val="clear" w:color="auto" w:fill="FFFFFF"/>
        </w:rPr>
        <w:t xml:space="preserve">не </w:t>
      </w:r>
      <w:r w:rsidRPr="000373CC">
        <w:rPr>
          <w:sz w:val="26"/>
          <w:szCs w:val="26"/>
          <w:shd w:val="clear" w:color="auto" w:fill="FFFFFF"/>
        </w:rPr>
        <w:t xml:space="preserve">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CF02BC" w:rsidRPr="000373CC" w:rsidRDefault="00CF02BC" w:rsidP="000373CC">
      <w:pPr>
        <w:jc w:val="both"/>
        <w:rPr>
          <w:sz w:val="26"/>
          <w:szCs w:val="26"/>
        </w:rPr>
      </w:pPr>
      <w:r w:rsidRPr="000373CC">
        <w:rPr>
          <w:sz w:val="26"/>
          <w:szCs w:val="26"/>
        </w:rPr>
        <w:t>5</w:t>
      </w:r>
      <w:r w:rsidR="00A72C3A" w:rsidRPr="000373CC">
        <w:rPr>
          <w:sz w:val="26"/>
          <w:szCs w:val="26"/>
        </w:rPr>
        <w:t>. Со дня вступления в силу настоящего решения призна</w:t>
      </w:r>
      <w:r w:rsidR="000373CC" w:rsidRPr="000373CC">
        <w:rPr>
          <w:sz w:val="26"/>
          <w:szCs w:val="26"/>
        </w:rPr>
        <w:t>ть утратившими силу решение  № 4</w:t>
      </w:r>
      <w:r w:rsidR="00A72C3A" w:rsidRPr="000373CC">
        <w:rPr>
          <w:sz w:val="26"/>
          <w:szCs w:val="26"/>
        </w:rPr>
        <w:t xml:space="preserve">  от 2</w:t>
      </w:r>
      <w:r w:rsidR="000373CC" w:rsidRPr="000373CC">
        <w:rPr>
          <w:sz w:val="26"/>
          <w:szCs w:val="26"/>
        </w:rPr>
        <w:t>8</w:t>
      </w:r>
      <w:r w:rsidR="00A72C3A" w:rsidRPr="000373CC">
        <w:rPr>
          <w:sz w:val="26"/>
          <w:szCs w:val="26"/>
        </w:rPr>
        <w:t>.11.201</w:t>
      </w:r>
      <w:r w:rsidR="000373CC" w:rsidRPr="000373CC">
        <w:rPr>
          <w:sz w:val="26"/>
          <w:szCs w:val="26"/>
        </w:rPr>
        <w:t>4 года 53</w:t>
      </w:r>
      <w:r w:rsidR="00A72C3A" w:rsidRPr="000373CC">
        <w:rPr>
          <w:sz w:val="26"/>
          <w:szCs w:val="26"/>
        </w:rPr>
        <w:t xml:space="preserve">-ой сессии </w:t>
      </w:r>
      <w:r w:rsidR="000373CC" w:rsidRPr="000373CC">
        <w:rPr>
          <w:sz w:val="26"/>
          <w:szCs w:val="26"/>
        </w:rPr>
        <w:t>(4-го</w:t>
      </w:r>
      <w:r w:rsidR="00A72C3A" w:rsidRPr="000373CC">
        <w:rPr>
          <w:sz w:val="26"/>
          <w:szCs w:val="26"/>
        </w:rPr>
        <w:t xml:space="preserve"> созыва</w:t>
      </w:r>
      <w:r w:rsidR="000373CC" w:rsidRPr="000373CC">
        <w:rPr>
          <w:sz w:val="26"/>
          <w:szCs w:val="26"/>
        </w:rPr>
        <w:t>)</w:t>
      </w:r>
      <w:r w:rsidR="00A72C3A" w:rsidRPr="000373CC">
        <w:rPr>
          <w:sz w:val="26"/>
          <w:szCs w:val="26"/>
        </w:rPr>
        <w:t xml:space="preserve">. </w:t>
      </w:r>
    </w:p>
    <w:p w:rsidR="000373CC" w:rsidRPr="000373CC" w:rsidRDefault="000373CC" w:rsidP="000373CC">
      <w:pPr>
        <w:jc w:val="both"/>
        <w:rPr>
          <w:sz w:val="26"/>
          <w:szCs w:val="26"/>
        </w:rPr>
      </w:pPr>
    </w:p>
    <w:p w:rsidR="00CF02BC" w:rsidRPr="000373CC" w:rsidRDefault="00CF02BC" w:rsidP="00A72C3A">
      <w:pPr>
        <w:ind w:left="225"/>
        <w:jc w:val="both"/>
        <w:rPr>
          <w:sz w:val="26"/>
          <w:szCs w:val="26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A72C3A" w:rsidRPr="000373CC" w:rsidTr="00A72C3A">
        <w:tc>
          <w:tcPr>
            <w:tcW w:w="4644" w:type="dxa"/>
            <w:hideMark/>
          </w:tcPr>
          <w:p w:rsidR="00A72C3A" w:rsidRPr="000373CC" w:rsidRDefault="00A72C3A">
            <w:pPr>
              <w:rPr>
                <w:color w:val="000000"/>
                <w:sz w:val="26"/>
                <w:szCs w:val="26"/>
              </w:rPr>
            </w:pPr>
            <w:r w:rsidRPr="000373CC">
              <w:rPr>
                <w:sz w:val="26"/>
                <w:szCs w:val="26"/>
              </w:rPr>
              <w:t xml:space="preserve">Глава </w:t>
            </w:r>
            <w:r w:rsidR="000373CC" w:rsidRPr="000373CC">
              <w:rPr>
                <w:sz w:val="26"/>
                <w:szCs w:val="26"/>
              </w:rPr>
              <w:t>Ояшинского</w:t>
            </w:r>
            <w:r w:rsidRPr="000373CC">
              <w:rPr>
                <w:sz w:val="26"/>
                <w:szCs w:val="26"/>
              </w:rPr>
              <w:t xml:space="preserve"> сельсовета                                                    </w:t>
            </w:r>
            <w:r w:rsidRPr="000373CC">
              <w:rPr>
                <w:snapToGrid w:val="0"/>
                <w:sz w:val="26"/>
                <w:szCs w:val="26"/>
              </w:rPr>
              <w:t xml:space="preserve">               </w:t>
            </w:r>
            <w:proofErr w:type="spellStart"/>
            <w:r w:rsidRPr="000373CC">
              <w:rPr>
                <w:sz w:val="26"/>
                <w:szCs w:val="26"/>
              </w:rPr>
              <w:t>Болотнинского</w:t>
            </w:r>
            <w:proofErr w:type="spellEnd"/>
            <w:r w:rsidRPr="000373CC">
              <w:rPr>
                <w:sz w:val="26"/>
                <w:szCs w:val="26"/>
              </w:rPr>
              <w:t xml:space="preserve"> района</w:t>
            </w:r>
            <w:r w:rsidRPr="000373CC">
              <w:rPr>
                <w:snapToGrid w:val="0"/>
                <w:sz w:val="26"/>
                <w:szCs w:val="26"/>
              </w:rPr>
              <w:t xml:space="preserve">                                                                                  </w:t>
            </w:r>
            <w:r w:rsidRPr="000373CC">
              <w:rPr>
                <w:sz w:val="26"/>
                <w:szCs w:val="26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A72C3A" w:rsidRPr="000373CC" w:rsidRDefault="00A72C3A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hideMark/>
          </w:tcPr>
          <w:p w:rsidR="00A72C3A" w:rsidRPr="000373CC" w:rsidRDefault="00A72C3A">
            <w:pPr>
              <w:pStyle w:val="a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373CC">
              <w:rPr>
                <w:rFonts w:ascii="Times New Roman" w:hAnsi="Times New Roman"/>
                <w:sz w:val="26"/>
                <w:szCs w:val="26"/>
              </w:rPr>
              <w:t>Председатель Совета депутатов</w:t>
            </w:r>
          </w:p>
          <w:p w:rsidR="00A72C3A" w:rsidRPr="000373CC" w:rsidRDefault="000373CC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0373CC">
              <w:rPr>
                <w:rFonts w:ascii="Times New Roman" w:hAnsi="Times New Roman"/>
                <w:sz w:val="26"/>
                <w:szCs w:val="26"/>
              </w:rPr>
              <w:t>Ояшинского</w:t>
            </w:r>
            <w:r w:rsidR="00A72C3A" w:rsidRPr="000373CC"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  <w:p w:rsidR="00A72C3A" w:rsidRPr="000373CC" w:rsidRDefault="00A72C3A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73CC">
              <w:rPr>
                <w:rFonts w:ascii="Times New Roman" w:hAnsi="Times New Roman"/>
                <w:sz w:val="26"/>
                <w:szCs w:val="26"/>
              </w:rPr>
              <w:t>Болотнинского</w:t>
            </w:r>
            <w:proofErr w:type="spellEnd"/>
            <w:r w:rsidRPr="000373CC">
              <w:rPr>
                <w:rFonts w:ascii="Times New Roman" w:hAnsi="Times New Roman"/>
                <w:sz w:val="26"/>
                <w:szCs w:val="26"/>
              </w:rPr>
              <w:t xml:space="preserve"> района                                                             </w:t>
            </w:r>
          </w:p>
          <w:p w:rsidR="00A72C3A" w:rsidRPr="000373CC" w:rsidRDefault="00A72C3A">
            <w:pPr>
              <w:jc w:val="both"/>
              <w:rPr>
                <w:color w:val="000000"/>
                <w:sz w:val="26"/>
                <w:szCs w:val="26"/>
              </w:rPr>
            </w:pPr>
            <w:r w:rsidRPr="000373CC">
              <w:rPr>
                <w:sz w:val="26"/>
                <w:szCs w:val="26"/>
              </w:rPr>
              <w:t xml:space="preserve">Новосибирской области                                                            </w:t>
            </w:r>
          </w:p>
        </w:tc>
      </w:tr>
      <w:tr w:rsidR="00A72C3A" w:rsidRPr="000373CC" w:rsidTr="00A72C3A">
        <w:tc>
          <w:tcPr>
            <w:tcW w:w="4644" w:type="dxa"/>
            <w:hideMark/>
          </w:tcPr>
          <w:p w:rsidR="00A72C3A" w:rsidRPr="000373CC" w:rsidRDefault="00A72C3A" w:rsidP="000373CC">
            <w:pPr>
              <w:jc w:val="both"/>
              <w:rPr>
                <w:color w:val="000000"/>
                <w:sz w:val="26"/>
                <w:szCs w:val="26"/>
              </w:rPr>
            </w:pPr>
            <w:r w:rsidRPr="000373CC">
              <w:rPr>
                <w:color w:val="000000"/>
                <w:sz w:val="26"/>
                <w:szCs w:val="26"/>
              </w:rPr>
              <w:t xml:space="preserve">___________ </w:t>
            </w:r>
            <w:r w:rsidR="000373CC" w:rsidRPr="000373CC">
              <w:rPr>
                <w:color w:val="000000"/>
                <w:sz w:val="26"/>
                <w:szCs w:val="26"/>
              </w:rPr>
              <w:t>Ж.В. Чуфарова</w:t>
            </w:r>
          </w:p>
        </w:tc>
        <w:tc>
          <w:tcPr>
            <w:tcW w:w="567" w:type="dxa"/>
          </w:tcPr>
          <w:p w:rsidR="00A72C3A" w:rsidRPr="000373CC" w:rsidRDefault="00A72C3A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CF02BC" w:rsidRPr="000373CC" w:rsidRDefault="000373CC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______________В.С.Андреев</w:t>
            </w:r>
          </w:p>
        </w:tc>
      </w:tr>
    </w:tbl>
    <w:p w:rsidR="00A72C3A" w:rsidRPr="00CF02BC" w:rsidRDefault="00A72C3A" w:rsidP="00A72C3A">
      <w:pPr>
        <w:jc w:val="center"/>
      </w:pPr>
      <w:r w:rsidRPr="00CF02BC">
        <w:rPr>
          <w:sz w:val="28"/>
          <w:szCs w:val="28"/>
        </w:rPr>
        <w:t xml:space="preserve"> </w:t>
      </w:r>
      <w:r w:rsidRPr="00CF02BC">
        <w:t xml:space="preserve">                                 </w:t>
      </w:r>
    </w:p>
    <w:p w:rsidR="00A72C3A" w:rsidRPr="000373CC" w:rsidRDefault="00A72C3A" w:rsidP="000373CC">
      <w:pPr>
        <w:jc w:val="right"/>
      </w:pPr>
      <w:r>
        <w:rPr>
          <w:sz w:val="28"/>
          <w:szCs w:val="28"/>
        </w:rPr>
        <w:lastRenderedPageBreak/>
        <w:t xml:space="preserve">                                             </w:t>
      </w:r>
      <w:r w:rsidRPr="000373CC">
        <w:t>ПРИЛОЖЕНИЕ №1</w:t>
      </w:r>
    </w:p>
    <w:p w:rsidR="00A72C3A" w:rsidRPr="000373CC" w:rsidRDefault="00A72C3A" w:rsidP="000373CC">
      <w:pPr>
        <w:ind w:left="765"/>
        <w:jc w:val="right"/>
      </w:pPr>
      <w:r w:rsidRPr="000373CC">
        <w:t xml:space="preserve">                                                          к решению № </w:t>
      </w:r>
      <w:r w:rsidR="000373CC" w:rsidRPr="000373CC">
        <w:t xml:space="preserve">3 </w:t>
      </w:r>
    </w:p>
    <w:p w:rsidR="00A72C3A" w:rsidRPr="000373CC" w:rsidRDefault="00A72C3A" w:rsidP="000373CC">
      <w:pPr>
        <w:ind w:left="765"/>
        <w:jc w:val="right"/>
      </w:pPr>
      <w:r w:rsidRPr="000373CC">
        <w:t xml:space="preserve">                                                           </w:t>
      </w:r>
      <w:r w:rsidR="000373CC" w:rsidRPr="000373CC">
        <w:t xml:space="preserve">5-й  сессии </w:t>
      </w:r>
      <w:r w:rsidRPr="000373CC">
        <w:t>шестого созыва</w:t>
      </w:r>
    </w:p>
    <w:p w:rsidR="00A72C3A" w:rsidRPr="000373CC" w:rsidRDefault="00A72C3A" w:rsidP="000373CC">
      <w:pPr>
        <w:ind w:left="765"/>
        <w:jc w:val="right"/>
      </w:pPr>
      <w:r w:rsidRPr="000373CC">
        <w:t xml:space="preserve">                                                          Совета депутатов </w:t>
      </w:r>
      <w:r w:rsidR="000373CC" w:rsidRPr="000373CC">
        <w:t>Ояшинского</w:t>
      </w:r>
      <w:r w:rsidRPr="000373CC">
        <w:t xml:space="preserve">                         </w:t>
      </w:r>
    </w:p>
    <w:p w:rsidR="00A72C3A" w:rsidRPr="000373CC" w:rsidRDefault="00A72C3A" w:rsidP="000373CC">
      <w:pPr>
        <w:ind w:left="765"/>
        <w:jc w:val="right"/>
      </w:pPr>
      <w:r w:rsidRPr="000373CC">
        <w:t xml:space="preserve">                                                          сельсовета</w:t>
      </w:r>
    </w:p>
    <w:p w:rsidR="00A72C3A" w:rsidRPr="000373CC" w:rsidRDefault="00A72C3A" w:rsidP="000373CC">
      <w:pPr>
        <w:ind w:left="765"/>
        <w:jc w:val="right"/>
      </w:pPr>
      <w:r w:rsidRPr="000373CC">
        <w:t xml:space="preserve">                                                          </w:t>
      </w:r>
      <w:proofErr w:type="spellStart"/>
      <w:r w:rsidRPr="000373CC">
        <w:t>Болотнинского</w:t>
      </w:r>
      <w:proofErr w:type="spellEnd"/>
      <w:r w:rsidRPr="000373CC">
        <w:t xml:space="preserve"> района</w:t>
      </w:r>
    </w:p>
    <w:p w:rsidR="00A72C3A" w:rsidRPr="000373CC" w:rsidRDefault="00A72C3A" w:rsidP="000373CC">
      <w:pPr>
        <w:ind w:left="765"/>
        <w:jc w:val="right"/>
      </w:pPr>
      <w:r w:rsidRPr="000373CC">
        <w:t xml:space="preserve">                                                          Новосибирской области</w:t>
      </w:r>
    </w:p>
    <w:p w:rsidR="00A72C3A" w:rsidRPr="000373CC" w:rsidRDefault="00A72C3A" w:rsidP="000373CC">
      <w:pPr>
        <w:ind w:left="765"/>
        <w:jc w:val="right"/>
      </w:pPr>
      <w:r w:rsidRPr="000373CC">
        <w:t xml:space="preserve">                                                          </w:t>
      </w:r>
      <w:r w:rsidR="000373CC" w:rsidRPr="000373CC">
        <w:t>о</w:t>
      </w:r>
      <w:r w:rsidRPr="000373CC">
        <w:t>т</w:t>
      </w:r>
      <w:r w:rsidR="000373CC" w:rsidRPr="000373CC">
        <w:t xml:space="preserve"> 30.12.</w:t>
      </w:r>
      <w:r w:rsidRPr="000373CC">
        <w:t xml:space="preserve"> 2020г.</w:t>
      </w:r>
    </w:p>
    <w:p w:rsidR="00A72C3A" w:rsidRPr="000373CC" w:rsidRDefault="00A72C3A" w:rsidP="000373CC">
      <w:pPr>
        <w:ind w:left="765"/>
        <w:jc w:val="right"/>
      </w:pPr>
    </w:p>
    <w:p w:rsidR="00A72C3A" w:rsidRDefault="00A72C3A" w:rsidP="000373CC">
      <w:pPr>
        <w:jc w:val="both"/>
        <w:rPr>
          <w:sz w:val="28"/>
          <w:szCs w:val="28"/>
        </w:rPr>
      </w:pPr>
    </w:p>
    <w:p w:rsidR="00A72C3A" w:rsidRDefault="00A72C3A" w:rsidP="00A72C3A">
      <w:pPr>
        <w:ind w:left="765"/>
        <w:jc w:val="center"/>
        <w:rPr>
          <w:sz w:val="28"/>
          <w:szCs w:val="28"/>
        </w:rPr>
      </w:pPr>
      <w:r>
        <w:rPr>
          <w:sz w:val="28"/>
          <w:szCs w:val="28"/>
        </w:rPr>
        <w:t>СТАВКИ  ЗЕМЕЛЬНОГО  НАЛОГА</w:t>
      </w: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6804"/>
        <w:gridCol w:w="1761"/>
      </w:tblGrid>
      <w:tr w:rsidR="00CF02BC" w:rsidRPr="00594426" w:rsidTr="00857EC8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594426" w:rsidRDefault="00CF02BC" w:rsidP="00857EC8">
            <w:pPr>
              <w:jc w:val="center"/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594426" w:rsidRDefault="00CF02BC" w:rsidP="00857EC8">
            <w:pPr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Категория земель и (или) разрешенное использование земельного участка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594426" w:rsidRDefault="00CF02BC" w:rsidP="00857EC8">
            <w:pPr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 xml:space="preserve">Налоговая ставка </w:t>
            </w:r>
            <w:proofErr w:type="gramStart"/>
            <w:r w:rsidRPr="00594426">
              <w:rPr>
                <w:sz w:val="28"/>
                <w:szCs w:val="28"/>
              </w:rPr>
              <w:t>в</w:t>
            </w:r>
            <w:proofErr w:type="gramEnd"/>
            <w:r w:rsidRPr="00594426">
              <w:rPr>
                <w:sz w:val="28"/>
                <w:szCs w:val="28"/>
              </w:rPr>
              <w:t xml:space="preserve"> %</w:t>
            </w:r>
          </w:p>
        </w:tc>
      </w:tr>
      <w:tr w:rsidR="00CF02BC" w:rsidRPr="00594426" w:rsidTr="00857EC8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594426" w:rsidRDefault="00CF02BC" w:rsidP="00857EC8">
            <w:pPr>
              <w:jc w:val="center"/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594426" w:rsidRDefault="00CF02BC" w:rsidP="00857EC8">
            <w:pPr>
              <w:rPr>
                <w:sz w:val="28"/>
                <w:szCs w:val="28"/>
              </w:rPr>
            </w:pPr>
            <w:r w:rsidRPr="00594426">
              <w:rPr>
                <w:sz w:val="28"/>
                <w:szCs w:val="28"/>
              </w:rPr>
              <w:t>Отнесение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594426" w:rsidRDefault="00CF02BC" w:rsidP="00857EC8">
            <w:pPr>
              <w:jc w:val="center"/>
              <w:rPr>
                <w:sz w:val="28"/>
                <w:szCs w:val="28"/>
              </w:rPr>
            </w:pPr>
          </w:p>
          <w:p w:rsidR="00CF02BC" w:rsidRPr="00594426" w:rsidRDefault="00CF02BC" w:rsidP="00857EC8">
            <w:pPr>
              <w:jc w:val="center"/>
              <w:rPr>
                <w:sz w:val="28"/>
                <w:szCs w:val="28"/>
              </w:rPr>
            </w:pPr>
          </w:p>
          <w:p w:rsidR="00CF02BC" w:rsidRPr="00594426" w:rsidRDefault="00CF02BC" w:rsidP="00857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  <w:r w:rsidRPr="00594426">
              <w:rPr>
                <w:sz w:val="28"/>
                <w:szCs w:val="28"/>
              </w:rPr>
              <w:t xml:space="preserve"> %</w:t>
            </w:r>
          </w:p>
        </w:tc>
      </w:tr>
      <w:tr w:rsidR="00CF02BC" w:rsidRPr="00CF02BC" w:rsidTr="00857EC8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F02B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 w:rsidRPr="00CF02BC">
              <w:rPr>
                <w:color w:val="000000" w:themeColor="text1"/>
                <w:sz w:val="28"/>
                <w:szCs w:val="28"/>
                <w:shd w:val="clear" w:color="auto" w:fill="FFFFFF"/>
              </w:rPr>
              <w:t>Занятых</w:t>
            </w:r>
            <w:r w:rsidRPr="00CF02BC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4" w:anchor="dst100149" w:history="1">
              <w:r w:rsidRPr="00CF02BC">
                <w:rPr>
                  <w:rStyle w:val="a6"/>
                  <w:color w:val="000000" w:themeColor="text1"/>
                  <w:sz w:val="28"/>
                  <w:szCs w:val="28"/>
                  <w:shd w:val="clear" w:color="auto" w:fill="FFFFFF"/>
                </w:rPr>
                <w:t>жилищным фондом</w:t>
              </w:r>
            </w:hyperlink>
            <w:r w:rsidRPr="00CF02BC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F02BC">
              <w:rPr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  <w:r w:rsidRPr="00CF02BC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5" w:anchor="dst100041" w:history="1">
              <w:r w:rsidRPr="00CF02BC">
                <w:rPr>
                  <w:rStyle w:val="a6"/>
                  <w:color w:val="000000" w:themeColor="text1"/>
                  <w:sz w:val="28"/>
                  <w:szCs w:val="28"/>
                  <w:shd w:val="clear" w:color="auto" w:fill="FFFFFF"/>
                </w:rPr>
                <w:t>объектами инженерной инфраструктуры</w:t>
              </w:r>
            </w:hyperlink>
            <w:r w:rsidRPr="00CF02BC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F02BC">
              <w:rPr>
                <w:color w:val="000000" w:themeColor="text1"/>
                <w:sz w:val="28"/>
                <w:szCs w:val="28"/>
                <w:shd w:val="clear" w:color="auto" w:fill="FFFFFF"/>
              </w:rPr>
              <w:t>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      </w:r>
            <w:proofErr w:type="gramEnd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F02BC" w:rsidRPr="00CF02BC" w:rsidRDefault="00CF02BC" w:rsidP="00857EC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F02BC" w:rsidRPr="00CF02BC" w:rsidRDefault="00CF02BC" w:rsidP="00857EC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F02BC" w:rsidRPr="00CF02BC" w:rsidRDefault="00CF02BC" w:rsidP="00857EC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F02BC" w:rsidRPr="00CF02BC" w:rsidRDefault="00CF02BC" w:rsidP="00857EC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F02BC">
              <w:rPr>
                <w:color w:val="000000" w:themeColor="text1"/>
                <w:sz w:val="28"/>
                <w:szCs w:val="28"/>
              </w:rPr>
              <w:t>0,3 %</w:t>
            </w:r>
          </w:p>
        </w:tc>
      </w:tr>
      <w:tr w:rsidR="00CF02BC" w:rsidRPr="00CF02BC" w:rsidTr="00857EC8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F02BC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rPr>
                <w:color w:val="000000" w:themeColor="text1"/>
                <w:sz w:val="28"/>
                <w:szCs w:val="28"/>
              </w:rPr>
            </w:pPr>
            <w:r w:rsidRPr="00CF02BC">
              <w:rPr>
                <w:color w:val="000000" w:themeColor="text1"/>
                <w:sz w:val="28"/>
                <w:szCs w:val="28"/>
                <w:shd w:val="clear" w:color="auto" w:fill="FFFFFF"/>
              </w:rPr>
              <w:t>Не используемых в предпринимательской деятельности, приобретенных (предоставленных) для ведения</w:t>
            </w:r>
            <w:r w:rsidRPr="00CF02BC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6" w:anchor="dst100022" w:history="1">
              <w:r w:rsidRPr="00CF02BC">
                <w:rPr>
                  <w:rStyle w:val="a6"/>
                  <w:color w:val="000000" w:themeColor="text1"/>
                  <w:sz w:val="28"/>
                  <w:szCs w:val="28"/>
                  <w:shd w:val="clear" w:color="auto" w:fill="FFFFFF"/>
                </w:rPr>
                <w:t>личного подсобного хозяйства</w:t>
              </w:r>
            </w:hyperlink>
            <w:r w:rsidRPr="00CF02BC">
              <w:rPr>
                <w:color w:val="000000" w:themeColor="text1"/>
                <w:sz w:val="28"/>
                <w:szCs w:val="28"/>
                <w:shd w:val="clear" w:color="auto" w:fill="FFFFFF"/>
              </w:rPr>
              <w:t>, садоводства или огородничества, а также земельных участков общего назначения, предусмотренных Федеральным</w:t>
            </w:r>
            <w:r w:rsidRPr="00CF02BC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hyperlink r:id="rId7" w:anchor="dst0" w:history="1">
              <w:r w:rsidRPr="00CF02BC">
                <w:rPr>
                  <w:rStyle w:val="a6"/>
                  <w:color w:val="000000" w:themeColor="text1"/>
                  <w:sz w:val="28"/>
                  <w:szCs w:val="28"/>
                  <w:shd w:val="clear" w:color="auto" w:fill="FFFFFF"/>
                </w:rPr>
                <w:t>законом</w:t>
              </w:r>
            </w:hyperlink>
            <w:r w:rsidRPr="00CF02BC">
              <w:rPr>
                <w:rStyle w:val="apple-converted-space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CF02BC">
              <w:rPr>
                <w:color w:val="000000" w:themeColor="text1"/>
                <w:sz w:val="28"/>
                <w:szCs w:val="28"/>
                <w:shd w:val="clear" w:color="auto" w:fill="FFFFFF"/>
              </w:rPr>
              <w:t>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Федерации";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CF02BC" w:rsidRPr="00CF02BC" w:rsidRDefault="00CF02BC" w:rsidP="00857EC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F02BC">
              <w:rPr>
                <w:color w:val="000000" w:themeColor="text1"/>
                <w:sz w:val="28"/>
                <w:szCs w:val="28"/>
              </w:rPr>
              <w:t>0,3 %</w:t>
            </w:r>
          </w:p>
        </w:tc>
      </w:tr>
      <w:tr w:rsidR="00CF02BC" w:rsidRPr="00CF02BC" w:rsidTr="00857EC8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F02BC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rPr>
                <w:color w:val="000000" w:themeColor="text1"/>
                <w:sz w:val="28"/>
                <w:szCs w:val="28"/>
              </w:rPr>
            </w:pPr>
            <w:r w:rsidRPr="00CF02BC">
              <w:rPr>
                <w:color w:val="000000" w:themeColor="text1"/>
                <w:sz w:val="28"/>
                <w:szCs w:val="28"/>
              </w:rPr>
      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F02BC">
              <w:rPr>
                <w:color w:val="000000" w:themeColor="text1"/>
                <w:sz w:val="28"/>
                <w:szCs w:val="28"/>
              </w:rPr>
              <w:t>0,3 %</w:t>
            </w:r>
          </w:p>
        </w:tc>
      </w:tr>
      <w:tr w:rsidR="00CF02BC" w:rsidRPr="00CF02BC" w:rsidTr="00857EC8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F02BC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rPr>
                <w:color w:val="000000" w:themeColor="text1"/>
                <w:sz w:val="28"/>
                <w:szCs w:val="28"/>
              </w:rPr>
            </w:pPr>
            <w:r w:rsidRPr="00CF02BC">
              <w:rPr>
                <w:color w:val="000000" w:themeColor="text1"/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BC" w:rsidRPr="00CF02BC" w:rsidRDefault="00CF02BC" w:rsidP="00857EC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F02BC">
              <w:rPr>
                <w:color w:val="000000" w:themeColor="text1"/>
                <w:sz w:val="28"/>
                <w:szCs w:val="28"/>
              </w:rPr>
              <w:t>1,5 %</w:t>
            </w:r>
          </w:p>
        </w:tc>
      </w:tr>
    </w:tbl>
    <w:p w:rsidR="00CF02BC" w:rsidRPr="00CF02BC" w:rsidRDefault="00CF02BC" w:rsidP="000373CC">
      <w:pPr>
        <w:rPr>
          <w:color w:val="000000" w:themeColor="text1"/>
          <w:sz w:val="28"/>
          <w:szCs w:val="28"/>
        </w:rPr>
      </w:pPr>
    </w:p>
    <w:p w:rsidR="00CF02BC" w:rsidRPr="00CF02BC" w:rsidRDefault="00CF02BC" w:rsidP="00A72C3A">
      <w:pPr>
        <w:ind w:left="765"/>
        <w:jc w:val="center"/>
        <w:rPr>
          <w:color w:val="000000" w:themeColor="text1"/>
          <w:sz w:val="28"/>
          <w:szCs w:val="28"/>
        </w:rPr>
      </w:pPr>
    </w:p>
    <w:p w:rsidR="00CF02BC" w:rsidRPr="00CF02BC" w:rsidRDefault="00CF02BC" w:rsidP="00A72C3A">
      <w:pPr>
        <w:ind w:left="765"/>
        <w:jc w:val="center"/>
        <w:rPr>
          <w:color w:val="000000" w:themeColor="text1"/>
          <w:sz w:val="28"/>
          <w:szCs w:val="28"/>
        </w:rPr>
      </w:pPr>
    </w:p>
    <w:p w:rsidR="00CF02BC" w:rsidRPr="00CF02BC" w:rsidRDefault="00CF02BC" w:rsidP="00A72C3A">
      <w:pPr>
        <w:ind w:left="765"/>
        <w:jc w:val="center"/>
        <w:rPr>
          <w:color w:val="000000" w:themeColor="text1"/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CF02BC" w:rsidRDefault="00CF02BC" w:rsidP="00A72C3A">
      <w:pPr>
        <w:ind w:left="765"/>
        <w:jc w:val="center"/>
        <w:rPr>
          <w:sz w:val="28"/>
          <w:szCs w:val="28"/>
        </w:rPr>
      </w:pPr>
    </w:p>
    <w:p w:rsidR="00A72C3A" w:rsidRDefault="00A72C3A" w:rsidP="00A72C3A">
      <w:pPr>
        <w:ind w:left="765"/>
        <w:jc w:val="both"/>
        <w:rPr>
          <w:sz w:val="28"/>
          <w:szCs w:val="28"/>
        </w:rPr>
      </w:pPr>
    </w:p>
    <w:p w:rsidR="00CF02BC" w:rsidRDefault="00CF02BC" w:rsidP="00CF02BC">
      <w:pPr>
        <w:ind w:left="1080"/>
        <w:rPr>
          <w:sz w:val="28"/>
          <w:szCs w:val="28"/>
        </w:rPr>
      </w:pPr>
    </w:p>
    <w:p w:rsidR="00A72C3A" w:rsidRDefault="00A72C3A" w:rsidP="00A72C3A">
      <w:pPr>
        <w:jc w:val="both"/>
        <w:rPr>
          <w:sz w:val="28"/>
          <w:szCs w:val="28"/>
        </w:rPr>
      </w:pPr>
    </w:p>
    <w:p w:rsidR="00A72C3A" w:rsidRDefault="00A72C3A" w:rsidP="00A72C3A">
      <w:pPr>
        <w:jc w:val="both"/>
        <w:rPr>
          <w:sz w:val="28"/>
          <w:szCs w:val="28"/>
        </w:rPr>
      </w:pPr>
    </w:p>
    <w:p w:rsidR="00A72C3A" w:rsidRDefault="00A72C3A" w:rsidP="00A72C3A">
      <w:pPr>
        <w:jc w:val="both"/>
        <w:rPr>
          <w:sz w:val="28"/>
          <w:szCs w:val="28"/>
        </w:rPr>
      </w:pPr>
    </w:p>
    <w:p w:rsidR="00A72C3A" w:rsidRDefault="00A72C3A" w:rsidP="00A72C3A">
      <w:pPr>
        <w:jc w:val="both"/>
        <w:rPr>
          <w:sz w:val="28"/>
          <w:szCs w:val="28"/>
        </w:rPr>
      </w:pPr>
    </w:p>
    <w:p w:rsidR="00A72C3A" w:rsidRDefault="00A72C3A"/>
    <w:sectPr w:rsidR="00A72C3A" w:rsidSect="00157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C3A"/>
    <w:rsid w:val="000373CC"/>
    <w:rsid w:val="001575F2"/>
    <w:rsid w:val="00306095"/>
    <w:rsid w:val="00630BE4"/>
    <w:rsid w:val="00A72C3A"/>
    <w:rsid w:val="00CF02BC"/>
    <w:rsid w:val="00D97B74"/>
    <w:rsid w:val="00E82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72C3A"/>
    <w:rPr>
      <w:rFonts w:ascii="Calibri" w:hAnsi="Calibri"/>
    </w:rPr>
  </w:style>
  <w:style w:type="paragraph" w:styleId="a4">
    <w:name w:val="No Spacing"/>
    <w:link w:val="a3"/>
    <w:uiPriority w:val="1"/>
    <w:qFormat/>
    <w:rsid w:val="00A72C3A"/>
    <w:pPr>
      <w:spacing w:after="0" w:line="240" w:lineRule="auto"/>
    </w:pPr>
    <w:rPr>
      <w:rFonts w:ascii="Calibri" w:hAnsi="Calibri"/>
    </w:rPr>
  </w:style>
  <w:style w:type="paragraph" w:styleId="a5">
    <w:name w:val="List Paragraph"/>
    <w:basedOn w:val="a"/>
    <w:uiPriority w:val="34"/>
    <w:qFormat/>
    <w:rsid w:val="00A72C3A"/>
    <w:pPr>
      <w:ind w:left="720"/>
      <w:contextualSpacing/>
    </w:pPr>
  </w:style>
  <w:style w:type="character" w:customStyle="1" w:styleId="apple-converted-space">
    <w:name w:val="apple-converted-space"/>
    <w:basedOn w:val="a0"/>
    <w:rsid w:val="00CF02BC"/>
  </w:style>
  <w:style w:type="character" w:styleId="a6">
    <w:name w:val="Hyperlink"/>
    <w:uiPriority w:val="99"/>
    <w:unhideWhenUsed/>
    <w:rsid w:val="00CF02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72C3A"/>
    <w:rPr>
      <w:rFonts w:ascii="Calibri" w:hAnsi="Calibri"/>
    </w:rPr>
  </w:style>
  <w:style w:type="paragraph" w:styleId="a4">
    <w:name w:val="No Spacing"/>
    <w:link w:val="a3"/>
    <w:uiPriority w:val="1"/>
    <w:qFormat/>
    <w:rsid w:val="00A72C3A"/>
    <w:pPr>
      <w:spacing w:after="0" w:line="240" w:lineRule="auto"/>
    </w:pPr>
    <w:rPr>
      <w:rFonts w:ascii="Calibri" w:hAnsi="Calibri"/>
    </w:rPr>
  </w:style>
  <w:style w:type="paragraph" w:styleId="a5">
    <w:name w:val="List Paragraph"/>
    <w:basedOn w:val="a"/>
    <w:uiPriority w:val="34"/>
    <w:qFormat/>
    <w:rsid w:val="00A72C3A"/>
    <w:pPr>
      <w:ind w:left="720"/>
      <w:contextualSpacing/>
    </w:pPr>
  </w:style>
  <w:style w:type="character" w:customStyle="1" w:styleId="apple-converted-space">
    <w:name w:val="apple-converted-space"/>
    <w:basedOn w:val="a0"/>
    <w:rsid w:val="00CF02BC"/>
  </w:style>
  <w:style w:type="character" w:styleId="a6">
    <w:name w:val="Hyperlink"/>
    <w:uiPriority w:val="99"/>
    <w:unhideWhenUsed/>
    <w:rsid w:val="00CF02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0424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04239/" TargetMode="External"/><Relationship Id="rId5" Type="http://schemas.openxmlformats.org/officeDocument/2006/relationships/hyperlink" Target="http://www.consultant.ru/document/cons_doc_LAW_294023/ba89042d0e4ff56580304c91f995cf2e25c8892c/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consultant.ru/document/cons_doc_LAW_344848/c7b7d54bb98fd39daf4b04c73897fa605287818d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</cp:lastModifiedBy>
  <cp:revision>3</cp:revision>
  <cp:lastPrinted>2020-12-09T08:25:00Z</cp:lastPrinted>
  <dcterms:created xsi:type="dcterms:W3CDTF">2020-12-10T04:05:00Z</dcterms:created>
  <dcterms:modified xsi:type="dcterms:W3CDTF">2020-12-29T09:30:00Z</dcterms:modified>
</cp:coreProperties>
</file>